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AC3" w:rsidRDefault="00876AC3" w:rsidP="00976548">
      <w:pPr>
        <w:rPr>
          <w:rFonts w:eastAsiaTheme="minorHAnsi"/>
          <w:lang w:eastAsia="en-US"/>
        </w:rPr>
      </w:pPr>
    </w:p>
    <w:p w:rsidR="00876AC3" w:rsidRPr="00290020" w:rsidRDefault="00876AC3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76AC3" w:rsidRPr="001C40C4" w:rsidRDefault="00031125" w:rsidP="00B8367B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2566BB" w:rsidRDefault="00E30F7C" w:rsidP="002566BB">
      <w:pPr>
        <w:spacing w:before="100" w:beforeAutospacing="1" w:after="100" w:afterAutospacing="1"/>
        <w:jc w:val="center"/>
        <w:outlineLvl w:val="0"/>
        <w:rPr>
          <w:rFonts w:ascii="Segoe UI" w:eastAsia="Calibri" w:hAnsi="Segoe UI" w:cs="Segoe UI"/>
          <w:b/>
          <w:sz w:val="42"/>
          <w:szCs w:val="42"/>
          <w:lang w:eastAsia="en-US"/>
        </w:rPr>
      </w:pPr>
      <w:r>
        <w:rPr>
          <w:rFonts w:ascii="Segoe UI" w:eastAsia="Calibri" w:hAnsi="Segoe UI" w:cs="Segoe UI"/>
          <w:b/>
          <w:sz w:val="42"/>
          <w:szCs w:val="42"/>
          <w:lang w:eastAsia="en-US"/>
        </w:rPr>
        <w:t xml:space="preserve">Обзор причин приостановлений и отказов </w:t>
      </w:r>
      <w:r w:rsidR="00031125">
        <w:rPr>
          <w:rFonts w:ascii="Segoe UI" w:eastAsia="Calibri" w:hAnsi="Segoe UI" w:cs="Segoe UI"/>
          <w:b/>
          <w:sz w:val="42"/>
          <w:szCs w:val="42"/>
          <w:lang w:eastAsia="en-US"/>
        </w:rPr>
        <w:br/>
      </w:r>
      <w:bookmarkStart w:id="0" w:name="_GoBack"/>
      <w:bookmarkEnd w:id="0"/>
      <w:r>
        <w:rPr>
          <w:rFonts w:ascii="Segoe UI" w:eastAsia="Calibri" w:hAnsi="Segoe UI" w:cs="Segoe UI"/>
          <w:b/>
          <w:sz w:val="42"/>
          <w:szCs w:val="42"/>
          <w:lang w:eastAsia="en-US"/>
        </w:rPr>
        <w:t xml:space="preserve">в учете недвижимости и </w:t>
      </w:r>
      <w:proofErr w:type="spellStart"/>
      <w:r>
        <w:rPr>
          <w:rFonts w:ascii="Segoe UI" w:eastAsia="Calibri" w:hAnsi="Segoe UI" w:cs="Segoe UI"/>
          <w:b/>
          <w:sz w:val="42"/>
          <w:szCs w:val="42"/>
          <w:lang w:eastAsia="en-US"/>
        </w:rPr>
        <w:t>госрегистрации</w:t>
      </w:r>
      <w:proofErr w:type="spellEnd"/>
    </w:p>
    <w:p w:rsidR="0083138C" w:rsidRPr="0083138C" w:rsidRDefault="007E679A" w:rsidP="0083138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Управлением Росреестра по Калужской области </w:t>
      </w:r>
      <w:r w:rsidRPr="0083138C">
        <w:rPr>
          <w:rFonts w:ascii="Segoe UI" w:eastAsia="Calibri" w:hAnsi="Segoe UI" w:cs="Segoe UI"/>
          <w:sz w:val="26"/>
          <w:szCs w:val="26"/>
          <w:lang w:eastAsia="en-US"/>
        </w:rPr>
        <w:t>на постоянной основе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проводится работа по анализу решений </w:t>
      </w:r>
      <w:r w:rsidR="0083138C" w:rsidRPr="0083138C">
        <w:rPr>
          <w:rFonts w:ascii="Segoe UI" w:eastAsia="Calibri" w:hAnsi="Segoe UI" w:cs="Segoe UI"/>
          <w:sz w:val="26"/>
          <w:szCs w:val="26"/>
          <w:lang w:eastAsia="en-US"/>
        </w:rPr>
        <w:t>о приостан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овлении </w:t>
      </w:r>
      <w:r w:rsidR="007F245F">
        <w:rPr>
          <w:rFonts w:ascii="Segoe UI" w:eastAsia="Calibri" w:hAnsi="Segoe UI" w:cs="Segoe UI"/>
          <w:sz w:val="26"/>
          <w:szCs w:val="26"/>
          <w:lang w:eastAsia="en-US"/>
        </w:rPr>
        <w:t>и отказе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осуществления учетно-регистрационных действий</w:t>
      </w:r>
      <w:r w:rsidR="0083138C" w:rsidRPr="0083138C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C513F6" w:rsidRDefault="00C513F6" w:rsidP="0083138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В </w:t>
      </w:r>
      <w:r w:rsidRPr="00C513F6">
        <w:rPr>
          <w:rFonts w:ascii="Segoe UI" w:eastAsia="Calibri" w:hAnsi="Segoe UI" w:cs="Segoe UI"/>
          <w:sz w:val="26"/>
          <w:szCs w:val="26"/>
          <w:lang w:eastAsia="en-US"/>
        </w:rPr>
        <w:t>III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квартале 2019 года проведен анализ 448 отрицательных решений </w:t>
      </w:r>
      <w:r w:rsidR="007E3A14">
        <w:rPr>
          <w:rFonts w:ascii="Segoe UI" w:eastAsia="Calibri" w:hAnsi="Segoe UI" w:cs="Segoe UI"/>
          <w:sz w:val="26"/>
          <w:szCs w:val="26"/>
          <w:lang w:eastAsia="en-US"/>
        </w:rPr>
        <w:br/>
      </w:r>
      <w:r>
        <w:rPr>
          <w:rFonts w:ascii="Segoe UI" w:eastAsia="Calibri" w:hAnsi="Segoe UI" w:cs="Segoe UI"/>
          <w:sz w:val="26"/>
          <w:szCs w:val="26"/>
          <w:lang w:eastAsia="en-US"/>
        </w:rPr>
        <w:t>в сфере государственного учета и (или) государственной регистрации прав,</w:t>
      </w:r>
      <w:r w:rsidRPr="00C513F6">
        <w:rPr>
          <w:rFonts w:ascii="Segoe UI" w:eastAsia="Calibri" w:hAnsi="Segoe UI" w:cs="Segoe UI"/>
          <w:sz w:val="26"/>
          <w:szCs w:val="26"/>
          <w:lang w:eastAsia="en-US"/>
        </w:rPr>
        <w:t xml:space="preserve"> что составляет около 5% от общего количества решений 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о </w:t>
      </w:r>
      <w:r w:rsidRPr="00C513F6">
        <w:rPr>
          <w:rFonts w:ascii="Segoe UI" w:eastAsia="Calibri" w:hAnsi="Segoe UI" w:cs="Segoe UI"/>
          <w:sz w:val="26"/>
          <w:szCs w:val="26"/>
          <w:lang w:eastAsia="en-US"/>
        </w:rPr>
        <w:t>приостановлении (отказе) в осуществлении учетно-регистрационных действий</w:t>
      </w:r>
      <w:r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83138C" w:rsidRPr="00A17AAA" w:rsidRDefault="00C513F6" w:rsidP="0083138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В</w:t>
      </w:r>
      <w:r w:rsidR="0083138C" w:rsidRPr="0083138C">
        <w:rPr>
          <w:rFonts w:ascii="Segoe UI" w:eastAsia="Calibri" w:hAnsi="Segoe UI" w:cs="Segoe UI"/>
          <w:sz w:val="26"/>
          <w:szCs w:val="26"/>
          <w:lang w:eastAsia="en-US"/>
        </w:rPr>
        <w:t xml:space="preserve"> ходе проведенного анализа установлено, что все решения приняты государственными регистраторами в рамках Федерального закона </w:t>
      </w:r>
      <w:r w:rsidR="00A34C44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83138C" w:rsidRPr="0083138C">
        <w:rPr>
          <w:rFonts w:ascii="Segoe UI" w:eastAsia="Calibri" w:hAnsi="Segoe UI" w:cs="Segoe UI"/>
          <w:sz w:val="26"/>
          <w:szCs w:val="26"/>
          <w:lang w:eastAsia="en-US"/>
        </w:rPr>
        <w:t>от 13.07.2015 № 218-ФЗ «О государственной регистрации недвижимости» (далее — Закон № 218-ФЗ) и иными нормативно-правовыми актами в сфере государственного кадастрового учета и (или) государственной регистрации прав, сроки и порядо</w:t>
      </w:r>
      <w:r>
        <w:rPr>
          <w:rFonts w:ascii="Segoe UI" w:eastAsia="Calibri" w:hAnsi="Segoe UI" w:cs="Segoe UI"/>
          <w:sz w:val="26"/>
          <w:szCs w:val="26"/>
          <w:lang w:eastAsia="en-US"/>
        </w:rPr>
        <w:t>к принятия решений соблюдаю</w:t>
      </w:r>
      <w:r w:rsidR="00A17AAA">
        <w:rPr>
          <w:rFonts w:ascii="Segoe UI" w:eastAsia="Calibri" w:hAnsi="Segoe UI" w:cs="Segoe UI"/>
          <w:sz w:val="26"/>
          <w:szCs w:val="26"/>
          <w:lang w:eastAsia="en-US"/>
        </w:rPr>
        <w:t>тся.</w:t>
      </w:r>
    </w:p>
    <w:p w:rsidR="0083138C" w:rsidRDefault="0083138C" w:rsidP="0083138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3138C">
        <w:rPr>
          <w:rFonts w:ascii="Segoe UI" w:eastAsia="Calibri" w:hAnsi="Segoe UI" w:cs="Segoe UI"/>
          <w:sz w:val="26"/>
          <w:szCs w:val="26"/>
          <w:lang w:eastAsia="en-US"/>
        </w:rPr>
        <w:t>В основной массе отрицательные решения принимаются по следующим основаниям:</w:t>
      </w:r>
    </w:p>
    <w:p w:rsidR="008A0963" w:rsidRPr="008A0963" w:rsidRDefault="008A0963" w:rsidP="008A0963">
      <w:pPr>
        <w:pStyle w:val="a8"/>
        <w:numPr>
          <w:ilvl w:val="0"/>
          <w:numId w:val="13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A0963">
        <w:rPr>
          <w:rFonts w:ascii="Segoe UI" w:eastAsia="Calibri" w:hAnsi="Segoe UI" w:cs="Segoe UI"/>
          <w:sz w:val="26"/>
          <w:szCs w:val="26"/>
          <w:lang w:eastAsia="en-US"/>
        </w:rPr>
        <w:t xml:space="preserve">форма и (или) содержание документа, представленного </w:t>
      </w:r>
      <w:r w:rsidR="00A34C44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8A0963">
        <w:rPr>
          <w:rFonts w:ascii="Segoe UI" w:eastAsia="Calibri" w:hAnsi="Segoe UI" w:cs="Segoe UI"/>
          <w:sz w:val="26"/>
          <w:szCs w:val="26"/>
          <w:lang w:eastAsia="en-US"/>
        </w:rPr>
        <w:t>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- 49,4 % (п.7 ч.1 ст.26 Закона № 218-ФЗ);</w:t>
      </w:r>
    </w:p>
    <w:p w:rsidR="008A0963" w:rsidRDefault="008A0963" w:rsidP="0083138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A0963">
        <w:rPr>
          <w:rFonts w:ascii="Segoe UI" w:eastAsia="Calibri" w:hAnsi="Segoe UI" w:cs="Segoe UI"/>
          <w:sz w:val="26"/>
          <w:szCs w:val="26"/>
          <w:lang w:eastAsia="en-US"/>
        </w:rPr>
        <w:t>Значительное количество о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трицательных решений принято по </w:t>
      </w:r>
      <w:r w:rsidRPr="008A0963">
        <w:rPr>
          <w:rFonts w:ascii="Segoe UI" w:eastAsia="Calibri" w:hAnsi="Segoe UI" w:cs="Segoe UI"/>
          <w:sz w:val="26"/>
          <w:szCs w:val="26"/>
          <w:lang w:eastAsia="en-US"/>
        </w:rPr>
        <w:t>причине ненадлежащего оформления кадастровыми инженерами межевы</w:t>
      </w:r>
      <w:r>
        <w:rPr>
          <w:rFonts w:ascii="Segoe UI" w:eastAsia="Calibri" w:hAnsi="Segoe UI" w:cs="Segoe UI"/>
          <w:sz w:val="26"/>
          <w:szCs w:val="26"/>
          <w:lang w:eastAsia="en-US"/>
        </w:rPr>
        <w:t>х и технических</w:t>
      </w:r>
      <w:r w:rsidRPr="008A0963">
        <w:rPr>
          <w:rFonts w:ascii="Segoe UI" w:eastAsia="Calibri" w:hAnsi="Segoe UI" w:cs="Segoe UI"/>
          <w:sz w:val="26"/>
          <w:szCs w:val="26"/>
          <w:lang w:eastAsia="en-US"/>
        </w:rPr>
        <w:t xml:space="preserve"> планов.</w:t>
      </w:r>
    </w:p>
    <w:p w:rsidR="0078224B" w:rsidRPr="008A0963" w:rsidRDefault="0078224B" w:rsidP="008A0963">
      <w:pPr>
        <w:pStyle w:val="a8"/>
        <w:numPr>
          <w:ilvl w:val="0"/>
          <w:numId w:val="14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A0963"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не представлены документы, необходимые для осуществления государственного кадастрового учета и (или) государственной регистрации прав – 33,8 % (п.5 ч.1 ст.26 Закона № 218-ФЗ);</w:t>
      </w:r>
    </w:p>
    <w:p w:rsidR="0083138C" w:rsidRPr="00A17AAA" w:rsidRDefault="004761AC" w:rsidP="008A0963">
      <w:pPr>
        <w:pStyle w:val="a8"/>
        <w:numPr>
          <w:ilvl w:val="0"/>
          <w:numId w:val="15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с заявлением о </w:t>
      </w:r>
      <w:r w:rsidR="0083138C" w:rsidRPr="00A17AAA">
        <w:rPr>
          <w:rFonts w:ascii="Segoe UI" w:eastAsia="Calibri" w:hAnsi="Segoe UI" w:cs="Segoe UI"/>
          <w:sz w:val="26"/>
          <w:szCs w:val="26"/>
          <w:lang w:eastAsia="en-US"/>
        </w:rPr>
        <w:t xml:space="preserve">государственном кадастровом учете и (или) государственной регистрации прав обратилось ненадлежащее лицо) – 3,7 </w:t>
      </w:r>
      <w:r w:rsidR="00A17AAA">
        <w:rPr>
          <w:rFonts w:ascii="Segoe UI" w:eastAsia="Calibri" w:hAnsi="Segoe UI" w:cs="Segoe UI"/>
          <w:sz w:val="26"/>
          <w:szCs w:val="26"/>
          <w:lang w:eastAsia="en-US"/>
        </w:rPr>
        <w:t>% от проанализированных решений</w:t>
      </w:r>
      <w:r w:rsidR="00A17AAA" w:rsidRPr="00A17AAA">
        <w:rPr>
          <w:rFonts w:ascii="Segoe UI" w:eastAsia="Calibri" w:hAnsi="Segoe UI" w:cs="Segoe UI"/>
          <w:sz w:val="26"/>
          <w:szCs w:val="26"/>
          <w:lang w:eastAsia="en-US"/>
        </w:rPr>
        <w:t xml:space="preserve"> (</w:t>
      </w:r>
      <w:r w:rsidR="00A17AAA">
        <w:rPr>
          <w:rFonts w:ascii="Segoe UI" w:eastAsia="Calibri" w:hAnsi="Segoe UI" w:cs="Segoe UI"/>
          <w:sz w:val="26"/>
          <w:szCs w:val="26"/>
          <w:lang w:eastAsia="en-US"/>
        </w:rPr>
        <w:t>п.2 ч.</w:t>
      </w:r>
      <w:r w:rsidR="00A17AAA" w:rsidRPr="0083138C">
        <w:rPr>
          <w:rFonts w:ascii="Segoe UI" w:eastAsia="Calibri" w:hAnsi="Segoe UI" w:cs="Segoe UI"/>
          <w:sz w:val="26"/>
          <w:szCs w:val="26"/>
          <w:lang w:eastAsia="en-US"/>
        </w:rPr>
        <w:t>1 ст</w:t>
      </w:r>
      <w:r w:rsidR="00A17AAA">
        <w:rPr>
          <w:rFonts w:ascii="Segoe UI" w:eastAsia="Calibri" w:hAnsi="Segoe UI" w:cs="Segoe UI"/>
          <w:sz w:val="26"/>
          <w:szCs w:val="26"/>
          <w:lang w:eastAsia="en-US"/>
        </w:rPr>
        <w:t>.</w:t>
      </w:r>
      <w:r w:rsidR="00A17AAA" w:rsidRPr="0083138C">
        <w:rPr>
          <w:rFonts w:ascii="Segoe UI" w:eastAsia="Calibri" w:hAnsi="Segoe UI" w:cs="Segoe UI"/>
          <w:sz w:val="26"/>
          <w:szCs w:val="26"/>
          <w:lang w:eastAsia="en-US"/>
        </w:rPr>
        <w:t>26</w:t>
      </w:r>
      <w:r w:rsidR="00A17AAA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A17AAA" w:rsidRPr="0083138C">
        <w:rPr>
          <w:rFonts w:ascii="Segoe UI" w:eastAsia="Calibri" w:hAnsi="Segoe UI" w:cs="Segoe UI"/>
          <w:sz w:val="26"/>
          <w:szCs w:val="26"/>
          <w:lang w:eastAsia="en-US"/>
        </w:rPr>
        <w:t>Закона № 218-ФЗ</w:t>
      </w:r>
      <w:r w:rsidR="00A17AAA" w:rsidRPr="00A17AAA">
        <w:rPr>
          <w:rFonts w:ascii="Segoe UI" w:eastAsia="Calibri" w:hAnsi="Segoe UI" w:cs="Segoe UI"/>
          <w:sz w:val="26"/>
          <w:szCs w:val="26"/>
          <w:lang w:eastAsia="en-US"/>
        </w:rPr>
        <w:t>)</w:t>
      </w:r>
      <w:r w:rsidR="00A17AAA">
        <w:rPr>
          <w:rFonts w:ascii="Segoe UI" w:eastAsia="Calibri" w:hAnsi="Segoe UI" w:cs="Segoe UI"/>
          <w:sz w:val="26"/>
          <w:szCs w:val="26"/>
          <w:lang w:eastAsia="en-US"/>
        </w:rPr>
        <w:t>;</w:t>
      </w:r>
    </w:p>
    <w:p w:rsidR="00992051" w:rsidRDefault="0083138C" w:rsidP="008A096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A0963">
        <w:rPr>
          <w:rFonts w:ascii="Segoe UI" w:eastAsia="Calibri" w:hAnsi="Segoe UI" w:cs="Segoe UI"/>
          <w:sz w:val="26"/>
          <w:szCs w:val="26"/>
          <w:lang w:eastAsia="en-US"/>
        </w:rPr>
        <w:t>имеются противоречия между заявленным</w:t>
      </w:r>
      <w:r w:rsidR="00A17AAA" w:rsidRPr="008A0963">
        <w:rPr>
          <w:rFonts w:ascii="Segoe UI" w:eastAsia="Calibri" w:hAnsi="Segoe UI" w:cs="Segoe UI"/>
          <w:sz w:val="26"/>
          <w:szCs w:val="26"/>
          <w:lang w:eastAsia="en-US"/>
        </w:rPr>
        <w:t>и и зарегистрированными правами – 4,2 % (п.3 ч.1 ст.26 Закона № 218-ФЗ)</w:t>
      </w:r>
      <w:r w:rsidR="007E3A14" w:rsidRPr="008A0963">
        <w:rPr>
          <w:rFonts w:ascii="Segoe UI" w:eastAsia="Calibri" w:hAnsi="Segoe UI" w:cs="Segoe UI"/>
          <w:sz w:val="26"/>
          <w:szCs w:val="26"/>
          <w:lang w:eastAsia="en-US"/>
        </w:rPr>
        <w:t>;</w:t>
      </w:r>
    </w:p>
    <w:p w:rsidR="00BB5D98" w:rsidRDefault="00BB5D98" w:rsidP="00EC00CA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3138C">
        <w:rPr>
          <w:rFonts w:ascii="Segoe UI" w:eastAsia="Calibri" w:hAnsi="Segoe UI" w:cs="Segoe UI"/>
          <w:sz w:val="26"/>
          <w:szCs w:val="26"/>
          <w:lang w:eastAsia="en-US"/>
        </w:rPr>
        <w:t>не представлены (не поступили) документы (сведения, содержащиеся в них), запрошенные органом регистрации прав по межведомственным запросам и представлена информация об отсутствии таких документов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8A0963">
        <w:rPr>
          <w:rFonts w:ascii="Segoe UI" w:eastAsia="Calibri" w:hAnsi="Segoe UI" w:cs="Segoe UI"/>
          <w:sz w:val="26"/>
          <w:szCs w:val="26"/>
          <w:lang w:eastAsia="en-US"/>
        </w:rPr>
        <w:t xml:space="preserve">– </w:t>
      </w:r>
      <w:r>
        <w:rPr>
          <w:rFonts w:ascii="Segoe UI" w:eastAsia="Calibri" w:hAnsi="Segoe UI" w:cs="Segoe UI"/>
          <w:sz w:val="26"/>
          <w:szCs w:val="26"/>
          <w:lang w:eastAsia="en-US"/>
        </w:rPr>
        <w:t>6,7</w:t>
      </w:r>
      <w:r w:rsidRPr="008A0963">
        <w:rPr>
          <w:rFonts w:ascii="Segoe UI" w:eastAsia="Calibri" w:hAnsi="Segoe UI" w:cs="Segoe UI"/>
          <w:sz w:val="26"/>
          <w:szCs w:val="26"/>
          <w:lang w:eastAsia="en-US"/>
        </w:rPr>
        <w:t xml:space="preserve"> % (п.</w:t>
      </w:r>
      <w:r w:rsidR="00EC00CA">
        <w:rPr>
          <w:rFonts w:ascii="Segoe UI" w:eastAsia="Calibri" w:hAnsi="Segoe UI" w:cs="Segoe UI"/>
          <w:sz w:val="26"/>
          <w:szCs w:val="26"/>
          <w:lang w:eastAsia="en-US"/>
        </w:rPr>
        <w:t>9,10</w:t>
      </w:r>
      <w:r w:rsidRPr="008A0963">
        <w:rPr>
          <w:rFonts w:ascii="Segoe UI" w:eastAsia="Calibri" w:hAnsi="Segoe UI" w:cs="Segoe UI"/>
          <w:sz w:val="26"/>
          <w:szCs w:val="26"/>
          <w:lang w:eastAsia="en-US"/>
        </w:rPr>
        <w:t xml:space="preserve"> ч.1 ст.26 Закона № 218-ФЗ)</w:t>
      </w:r>
      <w:r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83138C" w:rsidRPr="0083138C" w:rsidRDefault="00A34C44" w:rsidP="0083138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Б</w:t>
      </w:r>
      <w:r w:rsidR="0083138C" w:rsidRPr="0083138C">
        <w:rPr>
          <w:rFonts w:ascii="Segoe UI" w:eastAsia="Calibri" w:hAnsi="Segoe UI" w:cs="Segoe UI"/>
          <w:sz w:val="26"/>
          <w:szCs w:val="26"/>
          <w:lang w:eastAsia="en-US"/>
        </w:rPr>
        <w:t xml:space="preserve">ольшой </w:t>
      </w:r>
      <w:r>
        <w:rPr>
          <w:rFonts w:ascii="Segoe UI" w:eastAsia="Calibri" w:hAnsi="Segoe UI" w:cs="Segoe UI"/>
          <w:sz w:val="26"/>
          <w:szCs w:val="26"/>
          <w:lang w:eastAsia="en-US"/>
        </w:rPr>
        <w:t>процент</w:t>
      </w:r>
      <w:r w:rsidR="0083138C" w:rsidRPr="0083138C">
        <w:rPr>
          <w:rFonts w:ascii="Segoe UI" w:eastAsia="Calibri" w:hAnsi="Segoe UI" w:cs="Segoe UI"/>
          <w:sz w:val="26"/>
          <w:szCs w:val="26"/>
          <w:lang w:eastAsia="en-US"/>
        </w:rPr>
        <w:t xml:space="preserve"> отказов 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из анализируемых отрицательных решений </w:t>
      </w:r>
      <w:r w:rsidR="0083138C" w:rsidRPr="0083138C">
        <w:rPr>
          <w:rFonts w:ascii="Segoe UI" w:eastAsia="Calibri" w:hAnsi="Segoe UI" w:cs="Segoe UI"/>
          <w:sz w:val="26"/>
          <w:szCs w:val="26"/>
          <w:lang w:eastAsia="en-US"/>
        </w:rPr>
        <w:t>вынесен на основании части 1 статьи 61 Закона №218-ФЗ (ошибка, указанная в заявлении, не является технической ошибкой), а также пунктов 1-4 части 8 статьи 69 Закона № 218-ФЗ (решение об отказе во включении сведений о ранее учтенных объектах недвижимости в Единый государственный реестр недвижимости).</w:t>
      </w:r>
    </w:p>
    <w:p w:rsidR="0083138C" w:rsidRPr="0083138C" w:rsidRDefault="0083138C" w:rsidP="0083138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3138C">
        <w:rPr>
          <w:rFonts w:ascii="Segoe UI" w:eastAsia="Calibri" w:hAnsi="Segoe UI" w:cs="Segoe UI"/>
          <w:sz w:val="26"/>
          <w:szCs w:val="26"/>
          <w:lang w:eastAsia="en-US"/>
        </w:rPr>
        <w:t>При проведении анализа установлено</w:t>
      </w:r>
      <w:r w:rsidR="00A34C44">
        <w:rPr>
          <w:rFonts w:ascii="Segoe UI" w:eastAsia="Calibri" w:hAnsi="Segoe UI" w:cs="Segoe UI"/>
          <w:sz w:val="26"/>
          <w:szCs w:val="26"/>
          <w:lang w:eastAsia="en-US"/>
        </w:rPr>
        <w:t xml:space="preserve">, что в III квартале 2019 года </w:t>
      </w:r>
      <w:r w:rsidRPr="0083138C">
        <w:rPr>
          <w:rFonts w:ascii="Segoe UI" w:eastAsia="Calibri" w:hAnsi="Segoe UI" w:cs="Segoe UI"/>
          <w:sz w:val="26"/>
          <w:szCs w:val="26"/>
          <w:lang w:eastAsia="en-US"/>
        </w:rPr>
        <w:t xml:space="preserve">продолжилось сокращение количества принятых отрицательных решений, связанных с приемом документов на предоставление государственных услуг сотрудниками </w:t>
      </w:r>
      <w:r w:rsidR="00A34C44">
        <w:rPr>
          <w:rFonts w:ascii="Segoe UI" w:eastAsia="Calibri" w:hAnsi="Segoe UI" w:cs="Segoe UI"/>
          <w:sz w:val="26"/>
          <w:szCs w:val="26"/>
          <w:lang w:eastAsia="en-US"/>
        </w:rPr>
        <w:t>ГБУ КО «МФЦ Калужской области».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755510" w:rsidRDefault="00755510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876A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4C" w:rsidRDefault="00471B4C" w:rsidP="00AC3438">
      <w:r>
        <w:separator/>
      </w:r>
    </w:p>
  </w:endnote>
  <w:endnote w:type="continuationSeparator" w:id="0">
    <w:p w:rsidR="00471B4C" w:rsidRDefault="00471B4C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4C" w:rsidRDefault="00471B4C" w:rsidP="00AC3438">
      <w:r>
        <w:separator/>
      </w:r>
    </w:p>
  </w:footnote>
  <w:footnote w:type="continuationSeparator" w:id="0">
    <w:p w:rsidR="00471B4C" w:rsidRDefault="00471B4C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6" w:rsidRDefault="00C513F6">
    <w:pPr>
      <w:pStyle w:val="a4"/>
      <w:jc w:val="center"/>
    </w:pPr>
  </w:p>
  <w:p w:rsidR="00C513F6" w:rsidRDefault="00C513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42697"/>
    <w:multiLevelType w:val="hybridMultilevel"/>
    <w:tmpl w:val="3BB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F1E"/>
    <w:multiLevelType w:val="hybridMultilevel"/>
    <w:tmpl w:val="C13A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442"/>
    <w:multiLevelType w:val="hybridMultilevel"/>
    <w:tmpl w:val="8668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84390"/>
    <w:multiLevelType w:val="hybridMultilevel"/>
    <w:tmpl w:val="46F4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27D6E"/>
    <w:multiLevelType w:val="hybridMultilevel"/>
    <w:tmpl w:val="8C0C0984"/>
    <w:lvl w:ilvl="0" w:tplc="DD12853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6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6A09"/>
    <w:rsid w:val="00016D5F"/>
    <w:rsid w:val="000170E3"/>
    <w:rsid w:val="000204EE"/>
    <w:rsid w:val="000206F2"/>
    <w:rsid w:val="00021BE9"/>
    <w:rsid w:val="00022F2D"/>
    <w:rsid w:val="00024240"/>
    <w:rsid w:val="000254F5"/>
    <w:rsid w:val="000274EB"/>
    <w:rsid w:val="0002759F"/>
    <w:rsid w:val="00027F2F"/>
    <w:rsid w:val="00031125"/>
    <w:rsid w:val="00031495"/>
    <w:rsid w:val="00031BA3"/>
    <w:rsid w:val="00035CDF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462E"/>
    <w:rsid w:val="000C68A3"/>
    <w:rsid w:val="000C702B"/>
    <w:rsid w:val="000D035F"/>
    <w:rsid w:val="000D6729"/>
    <w:rsid w:val="000E09B8"/>
    <w:rsid w:val="000E33C5"/>
    <w:rsid w:val="000E4FF5"/>
    <w:rsid w:val="000E6639"/>
    <w:rsid w:val="000F0E27"/>
    <w:rsid w:val="000F545A"/>
    <w:rsid w:val="000F6B1E"/>
    <w:rsid w:val="00102466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83104"/>
    <w:rsid w:val="00183E1A"/>
    <w:rsid w:val="001855C0"/>
    <w:rsid w:val="00186605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7595"/>
    <w:rsid w:val="00201B27"/>
    <w:rsid w:val="00213EA0"/>
    <w:rsid w:val="0022189E"/>
    <w:rsid w:val="00222EC7"/>
    <w:rsid w:val="0022373C"/>
    <w:rsid w:val="00226FE1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2977"/>
    <w:rsid w:val="002D352D"/>
    <w:rsid w:val="002D5B17"/>
    <w:rsid w:val="002E4536"/>
    <w:rsid w:val="002E6F9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04F7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13B6"/>
    <w:rsid w:val="003B645C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005A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1B4C"/>
    <w:rsid w:val="00475232"/>
    <w:rsid w:val="004761AC"/>
    <w:rsid w:val="00476477"/>
    <w:rsid w:val="004818F2"/>
    <w:rsid w:val="004830CC"/>
    <w:rsid w:val="004970A3"/>
    <w:rsid w:val="004A02ED"/>
    <w:rsid w:val="004B2CA5"/>
    <w:rsid w:val="004B2D19"/>
    <w:rsid w:val="004B2EA5"/>
    <w:rsid w:val="004C1B2A"/>
    <w:rsid w:val="004C4891"/>
    <w:rsid w:val="004C5F82"/>
    <w:rsid w:val="004D157B"/>
    <w:rsid w:val="004D5372"/>
    <w:rsid w:val="004D69D5"/>
    <w:rsid w:val="004E1F89"/>
    <w:rsid w:val="004E57E4"/>
    <w:rsid w:val="004E70A8"/>
    <w:rsid w:val="004F050B"/>
    <w:rsid w:val="004F0B21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27EB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09B4"/>
    <w:rsid w:val="00563A4E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7C"/>
    <w:rsid w:val="005E30B8"/>
    <w:rsid w:val="005F1AA2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5A89"/>
    <w:rsid w:val="00665B14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300"/>
    <w:rsid w:val="006C7829"/>
    <w:rsid w:val="006D27A0"/>
    <w:rsid w:val="006D4B45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A59"/>
    <w:rsid w:val="00767D1B"/>
    <w:rsid w:val="00775B7D"/>
    <w:rsid w:val="00776E9D"/>
    <w:rsid w:val="007779DE"/>
    <w:rsid w:val="0078224B"/>
    <w:rsid w:val="007A274D"/>
    <w:rsid w:val="007A2D0F"/>
    <w:rsid w:val="007A614C"/>
    <w:rsid w:val="007A6DF6"/>
    <w:rsid w:val="007B1903"/>
    <w:rsid w:val="007C0B92"/>
    <w:rsid w:val="007C3490"/>
    <w:rsid w:val="007C5670"/>
    <w:rsid w:val="007D321B"/>
    <w:rsid w:val="007D41FA"/>
    <w:rsid w:val="007D7DC9"/>
    <w:rsid w:val="007E0180"/>
    <w:rsid w:val="007E0963"/>
    <w:rsid w:val="007E3A14"/>
    <w:rsid w:val="007E4824"/>
    <w:rsid w:val="007E679A"/>
    <w:rsid w:val="007F245F"/>
    <w:rsid w:val="008106EB"/>
    <w:rsid w:val="008122F4"/>
    <w:rsid w:val="008173F2"/>
    <w:rsid w:val="00822BD4"/>
    <w:rsid w:val="00823885"/>
    <w:rsid w:val="00825792"/>
    <w:rsid w:val="0083138C"/>
    <w:rsid w:val="00834A8B"/>
    <w:rsid w:val="0083777B"/>
    <w:rsid w:val="00842348"/>
    <w:rsid w:val="00842F73"/>
    <w:rsid w:val="0084729E"/>
    <w:rsid w:val="00851812"/>
    <w:rsid w:val="00852EED"/>
    <w:rsid w:val="008572FB"/>
    <w:rsid w:val="00860493"/>
    <w:rsid w:val="00861F56"/>
    <w:rsid w:val="008726ED"/>
    <w:rsid w:val="00873C2C"/>
    <w:rsid w:val="008744A1"/>
    <w:rsid w:val="00876AC3"/>
    <w:rsid w:val="00877277"/>
    <w:rsid w:val="008772E3"/>
    <w:rsid w:val="0088071B"/>
    <w:rsid w:val="008857DB"/>
    <w:rsid w:val="008900CA"/>
    <w:rsid w:val="008920B6"/>
    <w:rsid w:val="00894B39"/>
    <w:rsid w:val="008A0963"/>
    <w:rsid w:val="008A65FD"/>
    <w:rsid w:val="008C4A93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20CC2"/>
    <w:rsid w:val="00921BDB"/>
    <w:rsid w:val="00927832"/>
    <w:rsid w:val="0093049D"/>
    <w:rsid w:val="00942336"/>
    <w:rsid w:val="0094376F"/>
    <w:rsid w:val="009479C1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92051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1670E"/>
    <w:rsid w:val="00A17AAA"/>
    <w:rsid w:val="00A22177"/>
    <w:rsid w:val="00A2520D"/>
    <w:rsid w:val="00A25715"/>
    <w:rsid w:val="00A27A7D"/>
    <w:rsid w:val="00A34C44"/>
    <w:rsid w:val="00A35378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2CD6"/>
    <w:rsid w:val="00A85FEF"/>
    <w:rsid w:val="00A86614"/>
    <w:rsid w:val="00A86D86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785A"/>
    <w:rsid w:val="00B43547"/>
    <w:rsid w:val="00B43FCD"/>
    <w:rsid w:val="00B508C9"/>
    <w:rsid w:val="00B51A1F"/>
    <w:rsid w:val="00B524B7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77BC3"/>
    <w:rsid w:val="00B802C0"/>
    <w:rsid w:val="00B80473"/>
    <w:rsid w:val="00B8367B"/>
    <w:rsid w:val="00B84147"/>
    <w:rsid w:val="00B90646"/>
    <w:rsid w:val="00B90B62"/>
    <w:rsid w:val="00BA2335"/>
    <w:rsid w:val="00BA7404"/>
    <w:rsid w:val="00BB2FE0"/>
    <w:rsid w:val="00BB34EF"/>
    <w:rsid w:val="00BB5D98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13F6"/>
    <w:rsid w:val="00C523FE"/>
    <w:rsid w:val="00C5451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739D"/>
    <w:rsid w:val="00CC1457"/>
    <w:rsid w:val="00CC63E4"/>
    <w:rsid w:val="00CC7024"/>
    <w:rsid w:val="00CD2470"/>
    <w:rsid w:val="00CD3C90"/>
    <w:rsid w:val="00CD5E37"/>
    <w:rsid w:val="00CE1F01"/>
    <w:rsid w:val="00CE6432"/>
    <w:rsid w:val="00CE7DE3"/>
    <w:rsid w:val="00D01891"/>
    <w:rsid w:val="00D042DD"/>
    <w:rsid w:val="00D07BFF"/>
    <w:rsid w:val="00D141A5"/>
    <w:rsid w:val="00D14259"/>
    <w:rsid w:val="00D21C79"/>
    <w:rsid w:val="00D22073"/>
    <w:rsid w:val="00D22FB0"/>
    <w:rsid w:val="00D23A72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876A6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079EC"/>
    <w:rsid w:val="00E1222A"/>
    <w:rsid w:val="00E15CC7"/>
    <w:rsid w:val="00E27EBA"/>
    <w:rsid w:val="00E30F7C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1434"/>
    <w:rsid w:val="00E62780"/>
    <w:rsid w:val="00E65B51"/>
    <w:rsid w:val="00E66AF8"/>
    <w:rsid w:val="00E66F2E"/>
    <w:rsid w:val="00E67916"/>
    <w:rsid w:val="00E81B82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CA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34BBE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0665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  <w:style w:type="paragraph" w:customStyle="1" w:styleId="21">
    <w:name w:val="Основной текст (2)"/>
    <w:basedOn w:val="a"/>
    <w:link w:val="22"/>
    <w:rsid w:val="0083138C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kern w:val="1"/>
      <w:sz w:val="28"/>
      <w:szCs w:val="28"/>
      <w:lang w:eastAsia="hi-IN" w:bidi="hi-IN"/>
    </w:rPr>
  </w:style>
  <w:style w:type="character" w:customStyle="1" w:styleId="22">
    <w:name w:val="Основной текст (2)_"/>
    <w:basedOn w:val="a0"/>
    <w:link w:val="21"/>
    <w:rsid w:val="0083138C"/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  <w:style w:type="paragraph" w:customStyle="1" w:styleId="21">
    <w:name w:val="Основной текст (2)"/>
    <w:basedOn w:val="a"/>
    <w:link w:val="22"/>
    <w:rsid w:val="0083138C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kern w:val="1"/>
      <w:sz w:val="28"/>
      <w:szCs w:val="28"/>
      <w:lang w:eastAsia="hi-IN" w:bidi="hi-IN"/>
    </w:rPr>
  </w:style>
  <w:style w:type="character" w:customStyle="1" w:styleId="22">
    <w:name w:val="Основной текст (2)_"/>
    <w:basedOn w:val="a0"/>
    <w:link w:val="21"/>
    <w:rsid w:val="0083138C"/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F387-EA27-4EE0-AEF8-A168168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146</cp:revision>
  <cp:lastPrinted>2019-12-11T11:29:00Z</cp:lastPrinted>
  <dcterms:created xsi:type="dcterms:W3CDTF">2019-09-17T07:11:00Z</dcterms:created>
  <dcterms:modified xsi:type="dcterms:W3CDTF">2019-12-12T11:38:00Z</dcterms:modified>
</cp:coreProperties>
</file>